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1066800</wp:posOffset>
                </wp:positionV>
                <wp:extent cx="6139180" cy="6934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693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  <w:lang w:eastAsia="zh-CN"/>
                              </w:rPr>
                              <w:t>Data, Exams and SEND Administrator</w:t>
                            </w:r>
                          </w:p>
                          <w:tbl>
                            <w:tblPr>
                              <w:tblW w:w="4992" w:type="pct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080"/>
                              <w:gridCol w:w="6265"/>
                            </w:tblGrid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Salary and Scale: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Grade 7 (£26,248 - £28,1616 FTE)</w:t>
                                  </w:r>
                                </w:p>
                              </w:tc>
                            </w:tr>
                            <w:tr>
                              <w:tc>
                                <w:tcPr>
                                  <w:tcW w:w="1648" w:type="pct"/>
                                  <w:shd w:val="pct5" w:color="auto" w:fill="auto"/>
                                </w:tcPr>
                                <w:p>
                                  <w:pPr>
                                    <w:spacing w:before="80" w:after="8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Hours per week:</w:t>
                                  </w:r>
                                </w:p>
                              </w:tc>
                              <w:tc>
                                <w:tcPr>
                                  <w:tcW w:w="3352" w:type="pct"/>
                                  <w:shd w:val="clear" w:color="auto" w:fill="auto"/>
                                </w:tcPr>
                                <w:p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32.5hrs x 40wks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10"/>
                                <w:szCs w:val="21"/>
                                <w14:ligatures w14:val="none"/>
                                <w14:cntxtAlts w14:val="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351"/>
                            </w:tblGrid>
                            <w:tr>
                              <w:trPr>
                                <w:trHeight w:val="8680"/>
                              </w:trPr>
                              <w:tc>
                                <w:tcPr>
                                  <w:tcW w:w="9351" w:type="dxa"/>
                                </w:tcPr>
                                <w:p>
                                  <w:pPr>
                                    <w:spacing w:after="160" w:line="259" w:lineRule="auto"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 xml:space="preserve"> offers brand new facilities in which students flourish and staff develop, all within a welcoming and vibrant atmosphere.</w:t>
                                  </w:r>
                                </w:p>
                                <w:p>
                                  <w:pPr>
                                    <w:spacing w:after="160" w:line="259" w:lineRule="auto"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We are a caring employer which prioritises the welfare and work/life balance of our staff presenting many additional benefits including: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160" w:line="259" w:lineRule="auto"/>
                                    <w:contextualSpacing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free use of our multi-gym;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160" w:line="259" w:lineRule="auto"/>
                                    <w:contextualSpacing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free on-site parking;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160" w:line="259" w:lineRule="auto"/>
                                    <w:contextualSpacing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staff-led clubs and welfare groups;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spacing w:after="160" w:line="259" w:lineRule="auto"/>
                                    <w:contextualSpacing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a comprehensive CPD package;</w:t>
                                  </w:r>
                                </w:p>
                                <w:p>
                                  <w:pPr>
                                    <w:spacing w:after="160" w:line="259" w:lineRule="auto"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 xml:space="preserve">These, along with many other benefits, make </w:t>
                                  </w:r>
                                  <w:r>
                                    <w:rPr>
                                      <w:rFonts w:ascii="Arial" w:eastAsia="Calibri" w:hAnsi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Aldercar High School</w:t>
                                  </w: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 xml:space="preserve"> a great place to work, develop and progress your career.</w:t>
                                  </w:r>
                                </w:p>
                                <w:p>
                                  <w:pPr>
                                    <w:spacing w:after="160" w:line="259" w:lineRule="auto"/>
                                    <w:rPr>
                                      <w:rFonts w:ascii="Arial" w:eastAsia="Calibri" w:hAnsi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What you offer:</w:t>
                                  </w:r>
                                </w:p>
                                <w:p>
                                  <w:pPr>
                                    <w:spacing w:after="160" w:line="259" w:lineRule="auto"/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With a diverse student base and range of abilities, we are looking for someone who can motivate and inspire students to reach their best.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textAlignment w:val="baseline"/>
                                    <w:rPr>
                                      <w:rFonts w:cs="Calibri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We are looking to appoint a Data, Exams &amp; SEND Administrator. Play a Key Role in Managing Exams, Student Data, and SEND Support Services.</w:t>
                                  </w:r>
                                  <w:r>
                                    <w:rPr>
                                      <w:rFonts w:cs="Calibri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br/>
                                    <w:t>This role is 32.5 hrs per week over 40 weeks a year.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textAlignment w:val="baseline"/>
                                    <w:rPr>
                                      <w:rFonts w:cs="Calibri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</w:p>
                                <w:p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160" w:line="259" w:lineRule="auto"/>
                                    <w:rPr>
                                      <w:rFonts w:ascii="Arial" w:eastAsia="Calibri" w:hAnsi="Arial" w:cs="Arial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color w:val="auto"/>
                                      <w:kern w:val="0"/>
                                      <w:sz w:val="22"/>
                                      <w:szCs w:val="22"/>
                                      <w:lang w:eastAsia="en-US"/>
                                      <w14:ligatures w14:val="none"/>
                                      <w14:cntxtAlts w14:val="0"/>
                                    </w:rPr>
                                    <w:t>This is a fast-paced role so excellent communication skills and a ‘can-do’ attitude is essential.</w:t>
                                  </w:r>
                                </w:p>
                                <w:p>
                                  <w:pPr>
                                    <w:shd w:val="clear" w:color="auto" w:fill="FFFFFF"/>
                                    <w:spacing w:line="240" w:lineRule="auto"/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 w:val="22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 w:val="22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 xml:space="preserve">Due to this post having access to children and/or vulnerable adults, the successful candidate will be required to undertake a Disclosure and Barring Service check. The possession of a criminal record will not necessarily prevent an applicant from obtaining this post, as all cases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 w:val="22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are judged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222222"/>
                                      <w:kern w:val="0"/>
                                      <w:sz w:val="22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 xml:space="preserve"> individually according to the nature of the role and information provided.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Closing date: 27/06/2025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Interviews: w/c 30/06/2025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  <w:t>Please apply online via the below link;</w:t>
                                  </w:r>
                                </w:p>
                                <w:p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hyperlink r:id="rId5" w:tgtFrame="_blank" w:tooltip="https://mynewterm.com/jobs/149364/EDV-2025-AHS-57773" w:history="1">
                                    <w:r>
                                      <w:rPr>
                                        <w:rStyle w:val="Hyperlink"/>
                                        <w:rFonts w:cs="Calibri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https://mynewterm.com/jobs/149364/EDV-2025-AHS-57773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9.5pt;margin-top:84pt;width:483.4pt;height:546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Arial" w:eastAsia="SimSun" w:hAnsi="Arial" w:cs="Arial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  <w:lang w:eastAsia="zh-CN"/>
                        </w:rPr>
                        <w:t>Data, Exams and SEND Administrator</w:t>
                      </w:r>
                    </w:p>
                    <w:tbl>
                      <w:tblPr>
                        <w:tblW w:w="4992" w:type="pct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080"/>
                        <w:gridCol w:w="6265"/>
                      </w:tblGrid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Salary and Scale: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Grade 7 (£26,248 - £28,1616 FTE)</w:t>
                            </w:r>
                          </w:p>
                        </w:tc>
                      </w:tr>
                      <w:tr>
                        <w:tc>
                          <w:tcPr>
                            <w:tcW w:w="1648" w:type="pct"/>
                            <w:shd w:val="pct5" w:color="auto" w:fill="auto"/>
                          </w:tcPr>
                          <w:p>
                            <w:pPr>
                              <w:spacing w:before="80" w:after="8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Hours per week:</w:t>
                            </w:r>
                          </w:p>
                        </w:tc>
                        <w:tc>
                          <w:tcPr>
                            <w:tcW w:w="3352" w:type="pct"/>
                            <w:shd w:val="clear" w:color="auto" w:fill="auto"/>
                          </w:tcPr>
                          <w:p>
                            <w:pPr>
                              <w:spacing w:before="60" w:after="6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32.5hrs x 40wks</w:t>
                            </w:r>
                          </w:p>
                        </w:tc>
                      </w:tr>
                    </w:tbl>
                    <w:p>
                      <w:pPr>
                        <w:spacing w:after="0" w:line="240" w:lineRule="auto"/>
                        <w:rPr>
                          <w:rFonts w:ascii="Arial" w:hAnsi="Arial" w:cs="Arial"/>
                          <w:color w:val="auto"/>
                          <w:kern w:val="0"/>
                          <w:sz w:val="10"/>
                          <w:szCs w:val="21"/>
                          <w14:ligatures w14:val="none"/>
                          <w14:cntxtAlts w14:val="0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351"/>
                      </w:tblGrid>
                      <w:tr>
                        <w:trPr>
                          <w:trHeight w:val="8680"/>
                        </w:trPr>
                        <w:tc>
                          <w:tcPr>
                            <w:tcW w:w="9351" w:type="dxa"/>
                          </w:tcPr>
                          <w:p>
                            <w:pPr>
                              <w:spacing w:after="160" w:line="259" w:lineRule="auto"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Aldercar High School</w:t>
                            </w: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offers brand new facilities in which students flourish and staff develop, all within a welcoming and vibrant atmosphere.</w:t>
                            </w:r>
                          </w:p>
                          <w:p>
                            <w:pPr>
                              <w:spacing w:after="160" w:line="259" w:lineRule="auto"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We are a caring employer which prioritises the welfare and work/life balance of our staff presenting many additional benefits including: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contextualSpacing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free use of our multi-gym;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contextualSpacing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free on-site parking;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contextualSpacing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staff-led clubs and welfare groups;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contextualSpacing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a comprehensive CPD package;</w:t>
                            </w:r>
                          </w:p>
                          <w:p>
                            <w:pPr>
                              <w:spacing w:after="160" w:line="259" w:lineRule="auto"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These, along with many other benefits, make </w: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Aldercar High School</w:t>
                            </w: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a great place to work, develop and progress your career.</w:t>
                            </w:r>
                          </w:p>
                          <w:p>
                            <w:pPr>
                              <w:spacing w:after="160" w:line="259" w:lineRule="auto"/>
                              <w:rPr>
                                <w:rFonts w:ascii="Arial" w:eastAsia="Calibri" w:hAnsi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What you offer:</w:t>
                            </w:r>
                          </w:p>
                          <w:p>
                            <w:pPr>
                              <w:spacing w:after="160" w:line="259" w:lineRule="auto"/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With a diverse student base and range of abilities, we are looking for someone who can motivate and inspire students to reach their best.</w:t>
                            </w:r>
                          </w:p>
                          <w:p>
                            <w:pPr>
                              <w:spacing w:after="0" w:line="240" w:lineRule="auto"/>
                              <w:textAlignment w:val="baseline"/>
                              <w:rPr>
                                <w:rFonts w:cs="Calibri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cs="Calibri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We are looking to appoint a Data, Exams &amp; SEND Administrator. Play a Key Role in Managing Exams, Student Data, and SEND Support Services.</w:t>
                            </w:r>
                            <w:r>
                              <w:rPr>
                                <w:rFonts w:cs="Calibri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br/>
                              <w:t>This role is 32.5 hrs per week over 40 weeks a year.</w:t>
                            </w:r>
                          </w:p>
                          <w:p>
                            <w:pPr>
                              <w:spacing w:after="0" w:line="240" w:lineRule="auto"/>
                              <w:textAlignment w:val="baseline"/>
                              <w:rPr>
                                <w:rFonts w:cs="Calibri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rPr>
                                <w:rFonts w:ascii="Arial" w:eastAsia="Calibri" w:hAnsi="Arial" w:cs="Arial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auto"/>
                                <w:kern w:val="0"/>
                                <w:sz w:val="22"/>
                                <w:szCs w:val="22"/>
                                <w:lang w:eastAsia="en-US"/>
                                <w14:ligatures w14:val="none"/>
                                <w14:cntxtAlts w14:val="0"/>
                              </w:rPr>
                              <w:t>This is a fast-paced role so excellent communication skills and a ‘can-do’ attitude is essential.</w:t>
                            </w:r>
                          </w:p>
                          <w:p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22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22"/>
                                <w:szCs w:val="24"/>
                                <w14:ligatures w14:val="none"/>
                                <w14:cntxtAlts w14:val="0"/>
                              </w:rPr>
                              <w:t xml:space="preserve">Due to this post having access to children and/or vulnerable adults, the successful candidate will be required to undertake a Disclosure and Barring Service check. The possession of a criminal record will not necessarily prevent an applicant from obtaining this post, as all cases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22"/>
                                <w:szCs w:val="24"/>
                                <w14:ligatures w14:val="none"/>
                                <w14:cntxtAlts w14:val="0"/>
                              </w:rPr>
                              <w:t>are judged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2222"/>
                                <w:kern w:val="0"/>
                                <w:sz w:val="22"/>
                                <w:szCs w:val="24"/>
                                <w14:ligatures w14:val="none"/>
                                <w14:cntxtAlts w14:val="0"/>
                              </w:rPr>
                              <w:t xml:space="preserve"> individually according to the nature of the role and information provided.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Closing date: 27/06/2025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Interviews: w/c 30/06/2025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Please apply online via the below link;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hyperlink r:id="rId6" w:tgtFrame="_blank" w:tooltip="https://mynewterm.com/jobs/149364/EDV-2025-AHS-57773" w:history="1">
                              <w:r>
                                <w:rPr>
                                  <w:rStyle w:val="Hyperlink"/>
                                  <w:rFonts w:cs="Calibri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https://mynewterm.com/jobs/149364/EDV-2025-AHS-57773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7899400</wp:posOffset>
                </wp:positionV>
                <wp:extent cx="6341423" cy="0"/>
                <wp:effectExtent l="0" t="19050" r="40640" b="381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142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13327F" id="Straight Connector 12" o:spid="_x0000_s1026" style="position:absolute;z-index:251672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5pt,622pt" to="471.55pt,6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" strokecolor="#603" strokeweight="4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1036955</wp:posOffset>
                </wp:positionV>
                <wp:extent cx="6412453" cy="0"/>
                <wp:effectExtent l="0" t="19050" r="45720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2453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6600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29E692" id="Straight Connector 9" o:spid="_x0000_s1026" style="position:absolute;z-index:25166847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45.4pt,81.65pt" to="550.3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" strokecolor="#603" strokeweight="4pt">
                <v:stroke joinstyle="miter"/>
                <w10:wrap anchorx="page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column">
                  <wp:posOffset>-304801</wp:posOffset>
                </wp:positionH>
                <wp:positionV relativeFrom="paragraph">
                  <wp:posOffset>8067675</wp:posOffset>
                </wp:positionV>
                <wp:extent cx="4905375" cy="9715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 xml:space="preserve">For more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>information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 xml:space="preserve"> contact Mrs C Prescott     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660033"/>
                                  <w:sz w:val="24"/>
                                  <w:szCs w:val="32"/>
                                  <w:u w:val="none"/>
                                </w:rPr>
                                <w:t>Tel: 01773 712477</w:t>
                              </w:r>
                            </w:hyperlink>
                            <w:bookmarkStart w:id="0" w:name="_GoBack"/>
                            <w:bookmarkEnd w:id="0"/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4"/>
                                <w:szCs w:val="32"/>
                              </w:rPr>
                              <w:t>Email: info@aldercarhigh.co.uk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24pt;margin-top:635.25pt;width:386.25pt;height:76.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" fillcolor="white [3201]" strokeweight=".5pt"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 xml:space="preserve">For more </w:t>
                      </w:r>
                      <w:proofErr w:type="gramStart"/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>information</w:t>
                      </w:r>
                      <w:proofErr w:type="gramEnd"/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 xml:space="preserve"> contact Mrs C Prescott     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</w:pPr>
                      <w:hyperlink r:id="rId8" w:history="1">
                        <w:r>
                          <w:rPr>
                            <w:rStyle w:val="Hyperlink"/>
                            <w:rFonts w:ascii="Arial" w:hAnsi="Arial" w:cs="Arial"/>
                            <w:color w:val="660033"/>
                            <w:sz w:val="24"/>
                            <w:szCs w:val="32"/>
                            <w:u w:val="none"/>
                          </w:rPr>
                          <w:t>Tel: 01773 712477</w:t>
                        </w:r>
                      </w:hyperlink>
                      <w:bookmarkStart w:id="1" w:name="_GoBack"/>
                      <w:bookmarkEnd w:id="1"/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4"/>
                          <w:szCs w:val="32"/>
                        </w:rPr>
                        <w:t>Email: info@aldercarhigh.co.uk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margin-left:382.55pt;margin-top:621.45pt;width:35.15pt;height:50.8pt;z-index:251666431;mso-position-horizontal-relative:text;mso-position-vertical-relative:text" o:preferrelative="t" filled="f" stroked="f" insetpen="t" o:cliptowrap="t">
            <v:imagedata r:id="rId9" o:title=""/>
            <v:path o:extrusionok="f"/>
            <o:lock v:ext="edit" aspectratio="t"/>
          </v:rect>
          <o:OLEObject Type="Embed" ProgID="Acrobat.Document.DC" ShapeID="_x0000_s1026" DrawAspect="Content" ObjectID="_1811159775" r:id="rId10"/>
        </w:obje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3" behindDoc="0" locked="0" layoutInCell="1" allowOverlap="1">
            <wp:simplePos x="0" y="0"/>
            <wp:positionH relativeFrom="margin">
              <wp:posOffset>5388037</wp:posOffset>
            </wp:positionH>
            <wp:positionV relativeFrom="paragraph">
              <wp:posOffset>7863840</wp:posOffset>
            </wp:positionV>
            <wp:extent cx="500400" cy="705600"/>
            <wp:effectExtent l="0" t="0" r="0" b="0"/>
            <wp:wrapNone/>
            <wp:docPr id="6" name="Picture 6" descr="Ship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pley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" cy="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1" behindDoc="0" locked="0" layoutInCell="1" allowOverlap="1">
            <wp:simplePos x="0" y="0"/>
            <wp:positionH relativeFrom="margin">
              <wp:posOffset>4850130</wp:posOffset>
            </wp:positionH>
            <wp:positionV relativeFrom="paragraph">
              <wp:posOffset>8472170</wp:posOffset>
            </wp:positionV>
            <wp:extent cx="489600" cy="691200"/>
            <wp:effectExtent l="0" t="0" r="5715" b="0"/>
            <wp:wrapNone/>
            <wp:docPr id="4" name="Picture 4" descr="Howit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itt 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" cy="6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7" behindDoc="0" locked="0" layoutInCell="1" allowOverlap="1">
            <wp:simplePos x="0" y="0"/>
            <wp:positionH relativeFrom="margin">
              <wp:posOffset>5414010</wp:posOffset>
            </wp:positionH>
            <wp:positionV relativeFrom="paragraph">
              <wp:posOffset>8488045</wp:posOffset>
            </wp:positionV>
            <wp:extent cx="504000" cy="633600"/>
            <wp:effectExtent l="0" t="0" r="0" b="0"/>
            <wp:wrapNone/>
            <wp:docPr id="5" name="Picture 5" descr="Ormond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monde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4718" r="10927" b="2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-533400</wp:posOffset>
                </wp:positionV>
                <wp:extent cx="6732905" cy="9791700"/>
                <wp:effectExtent l="57150" t="57150" r="67945" b="762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905" cy="979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0" cmpd="thickThin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7538" cy="1316027"/>
                                  <wp:effectExtent l="0" t="0" r="0" b="0"/>
                                  <wp:docPr id="2" name="Picture 2" descr="\\AHS-FS01\StaffHome$\mwayne\Pictures\AHS Large logo from Stev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HS-FS01\StaffHome$\mwayne\Pictures\AHS Large logo from Stev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77" cy="138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noProof/>
                                <w:sz w:val="10"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>
                            <w:pPr>
                              <w:rPr>
                                <w:noProof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4.25pt;margin-top:-42pt;width:530.15pt;height:771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" fillcolor="white [3201]" strokeweight="10pt">
                <v:stroke linestyle="thickThin"/>
                <v:textbox>
                  <w:txbxContent>
                    <w:p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7538" cy="1316027"/>
                            <wp:effectExtent l="0" t="0" r="0" b="0"/>
                            <wp:docPr id="2" name="Picture 2" descr="\\AHS-FS01\StaffHome$\mwayne\Pictures\AHS Large logo from Stev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HS-FS01\StaffHome$\mwayne\Pictures\AHS Large logo from Stev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77" cy="138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noProof/>
                          <w:sz w:val="10"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>
                      <w:pPr>
                        <w:rPr>
                          <w:noProof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posOffset>2492565</wp:posOffset>
                </wp:positionH>
                <wp:positionV relativeFrom="paragraph">
                  <wp:posOffset>-415290</wp:posOffset>
                </wp:positionV>
                <wp:extent cx="2604968" cy="2315210"/>
                <wp:effectExtent l="0" t="0" r="508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968" cy="231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60033"/>
                                <w:sz w:val="36"/>
                              </w:rPr>
                              <w:t>Aldercar High School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Daltons Close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Langley Mill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Nottinghamshire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60033"/>
                                <w:sz w:val="28"/>
                              </w:rPr>
                              <w:t>NG16 4HL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96.25pt;margin-top:-32.7pt;width:205.1pt;height:182.3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" fillcolor="white [3201]" stroked="f" strokeweight=".5pt"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60033"/>
                          <w:sz w:val="36"/>
                        </w:rPr>
                        <w:t>Aldercar High School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Daltons Close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Langley Mill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Nottinghamshire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0033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660033"/>
                          <w:sz w:val="28"/>
                        </w:rPr>
                        <w:t>NG16 4HL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A555E5"/>
    <w:multiLevelType w:val="hybridMultilevel"/>
    <w:tmpl w:val="AAC852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379AB"/>
    <w:multiLevelType w:val="hybridMultilevel"/>
    <w:tmpl w:val="89A2A6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2069C"/>
    <w:multiLevelType w:val="hybridMultilevel"/>
    <w:tmpl w:val="74289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E784585-52A6-435B-8D79-233D05A8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29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80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13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1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06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664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61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40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4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9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47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6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25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430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81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83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0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928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7852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1773712477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Tel:01773712477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ynewterm.com/jobs/149364/EDV-2025-AHS-57773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mynewterm.com/jobs/149364/EDV-2025-AHS-57773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Aldercar High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 Wayne</dc:creator>
  <cp:keywords/>
  <dc:description/>
  <cp:lastModifiedBy>CPrescott</cp:lastModifiedBy>
  <cp:revision>2</cp:revision>
  <dcterms:created xsi:type="dcterms:W3CDTF">2025-06-11T14:10:00Z</dcterms:created>
  <dcterms:modified xsi:type="dcterms:W3CDTF">2025-06-11T14:10:00Z</dcterms:modified>
</cp:coreProperties>
</file>